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34" w:rsidRDefault="00BD6B34">
      <w:pPr>
        <w:pStyle w:val="22"/>
      </w:pPr>
      <w:r>
        <w:t>Техническое задание</w:t>
      </w:r>
    </w:p>
    <w:p w:rsidR="00BD6B34" w:rsidRDefault="0027723F">
      <w:pPr>
        <w:pStyle w:val="22"/>
        <w:rPr>
          <w:b w:val="0"/>
        </w:rPr>
      </w:pPr>
      <w:r>
        <w:t>на открытый запрос предложений</w:t>
      </w:r>
      <w:r w:rsidR="00704662">
        <w:t xml:space="preserve"> </w:t>
      </w:r>
      <w:r w:rsidR="00BD6B34">
        <w:t xml:space="preserve"> по выбору и</w:t>
      </w:r>
      <w:r w:rsidR="00A710BF">
        <w:t>сполнителя пр</w:t>
      </w:r>
      <w:r w:rsidR="00401BB5">
        <w:t>оектных работ по замене секторного затвора плотины Нижне-Свирской ГЭС (ГЭС-9) (с механизмом подъема)</w:t>
      </w:r>
      <w:r w:rsidR="00BD6B34">
        <w:t xml:space="preserve"> </w:t>
      </w:r>
      <w:r w:rsidR="00A710BF">
        <w:rPr>
          <w:b w:val="0"/>
        </w:rPr>
        <w:t>Каскада Ладожских ГЭС</w:t>
      </w:r>
      <w:r w:rsidR="00BD6B34">
        <w:rPr>
          <w:b w:val="0"/>
        </w:rPr>
        <w:t xml:space="preserve"> филиала «Невский» ОАО «ТГК-1»</w:t>
      </w:r>
    </w:p>
    <w:p w:rsidR="00BD6B34" w:rsidRDefault="00BD6B34">
      <w:pPr>
        <w:ind w:left="360"/>
        <w:jc w:val="center"/>
      </w:pPr>
      <w:r>
        <w:t xml:space="preserve"> (ном</w:t>
      </w:r>
      <w:r w:rsidR="00401BB5">
        <w:t>ер закупки по ГКПЗ-1400/2.4-2960</w:t>
      </w:r>
      <w:r>
        <w:t>)</w:t>
      </w:r>
    </w:p>
    <w:p w:rsidR="00BD6B34" w:rsidRDefault="00BD6B34">
      <w:pPr>
        <w:jc w:val="center"/>
      </w:pPr>
    </w:p>
    <w:p w:rsidR="00BD6B34" w:rsidRDefault="00D30976" w:rsidP="00D30976">
      <w:pPr>
        <w:rPr>
          <w:b/>
        </w:rPr>
      </w:pPr>
      <w:r>
        <w:rPr>
          <w:b/>
        </w:rPr>
        <w:t>1.</w:t>
      </w:r>
      <w:r w:rsidR="00BD6B34">
        <w:rPr>
          <w:b/>
        </w:rPr>
        <w:t>Общие требования.</w:t>
      </w:r>
    </w:p>
    <w:p w:rsidR="00BD6B34" w:rsidRDefault="00BD6B34"/>
    <w:p w:rsidR="00BD6B34" w:rsidRPr="00401BB5" w:rsidRDefault="00D30976" w:rsidP="00401BB5">
      <w:pPr>
        <w:jc w:val="both"/>
        <w:rPr>
          <w:b/>
        </w:rPr>
      </w:pPr>
      <w:r>
        <w:rPr>
          <w:b/>
        </w:rPr>
        <w:t>1.1.</w:t>
      </w:r>
      <w:r w:rsidR="00BD6B34">
        <w:rPr>
          <w:b/>
        </w:rPr>
        <w:t>Требования к месту выполнения работ:</w:t>
      </w:r>
    </w:p>
    <w:p w:rsidR="00BD6B34" w:rsidRPr="00284124" w:rsidRDefault="00A710BF">
      <w:pPr>
        <w:jc w:val="both"/>
        <w:rPr>
          <w:b/>
        </w:rPr>
      </w:pPr>
      <w:proofErr w:type="spellStart"/>
      <w:r w:rsidRPr="0087254C">
        <w:rPr>
          <w:b/>
          <w:i/>
        </w:rPr>
        <w:t>п</w:t>
      </w:r>
      <w:proofErr w:type="gramStart"/>
      <w:r w:rsidRPr="0087254C">
        <w:rPr>
          <w:b/>
          <w:i/>
        </w:rPr>
        <w:t>.С</w:t>
      </w:r>
      <w:proofErr w:type="gramEnd"/>
      <w:r w:rsidRPr="0087254C">
        <w:rPr>
          <w:b/>
          <w:i/>
        </w:rPr>
        <w:t>вирьстрой</w:t>
      </w:r>
      <w:proofErr w:type="spellEnd"/>
      <w:r w:rsidRPr="0087254C">
        <w:rPr>
          <w:b/>
          <w:i/>
        </w:rPr>
        <w:t xml:space="preserve"> </w:t>
      </w:r>
      <w:proofErr w:type="spellStart"/>
      <w:r w:rsidRPr="0087254C">
        <w:rPr>
          <w:b/>
          <w:i/>
        </w:rPr>
        <w:t>Лодейнопольского</w:t>
      </w:r>
      <w:proofErr w:type="spellEnd"/>
      <w:r w:rsidRPr="0087254C">
        <w:rPr>
          <w:b/>
          <w:i/>
        </w:rPr>
        <w:t xml:space="preserve"> района Лен. Области, </w:t>
      </w:r>
      <w:r w:rsidR="00290990">
        <w:rPr>
          <w:b/>
          <w:i/>
        </w:rPr>
        <w:t>Нижне-Свирская ГЭС (ГЭС-</w:t>
      </w:r>
      <w:r w:rsidRPr="0087254C">
        <w:rPr>
          <w:b/>
          <w:i/>
        </w:rPr>
        <w:t>9</w:t>
      </w:r>
      <w:r w:rsidR="00290990">
        <w:rPr>
          <w:b/>
          <w:i/>
        </w:rPr>
        <w:t>)</w:t>
      </w:r>
      <w:r>
        <w:tab/>
      </w:r>
      <w:r>
        <w:tab/>
      </w:r>
      <w:r>
        <w:tab/>
      </w:r>
      <w:r w:rsidR="00290990">
        <w:t xml:space="preserve">                                                                                                                                </w:t>
      </w:r>
      <w:r w:rsidR="00284124">
        <w:t xml:space="preserve"> </w:t>
      </w:r>
      <w:r w:rsidR="00284124" w:rsidRPr="00284124">
        <w:rPr>
          <w:b/>
        </w:rPr>
        <w:t>Контактный телефон ответственного лица, составившего техническое задание:   Филичева Тать</w:t>
      </w:r>
      <w:r>
        <w:rPr>
          <w:b/>
        </w:rPr>
        <w:t>яна Александровна  тел. 12-367</w:t>
      </w:r>
      <w:r w:rsidR="00284124" w:rsidRPr="00284124">
        <w:rPr>
          <w:b/>
        </w:rPr>
        <w:t>, (81365)220-97, (921)946-64-10</w:t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</w:p>
    <w:p w:rsidR="00BD6B34" w:rsidRDefault="00D30976">
      <w:pPr>
        <w:jc w:val="both"/>
        <w:rPr>
          <w:b/>
        </w:rPr>
      </w:pPr>
      <w:r>
        <w:rPr>
          <w:b/>
        </w:rPr>
        <w:t>1.2.</w:t>
      </w:r>
      <w:r w:rsidR="00BD6B34">
        <w:rPr>
          <w:b/>
        </w:rPr>
        <w:t>Требования к срокам выполнения работ:</w:t>
      </w:r>
    </w:p>
    <w:p w:rsidR="00BD6B34" w:rsidRDefault="00BD6B34">
      <w:r>
        <w:t>Нача</w:t>
      </w:r>
      <w:r w:rsidR="0027723F">
        <w:t>ло</w:t>
      </w:r>
      <w:proofErr w:type="gramStart"/>
      <w:r w:rsidR="0027723F">
        <w:t xml:space="preserve"> :</w:t>
      </w:r>
      <w:proofErr w:type="gramEnd"/>
      <w:r w:rsidR="0027723F">
        <w:t xml:space="preserve">         </w:t>
      </w:r>
      <w:r w:rsidR="00EC1D0D">
        <w:t>май</w:t>
      </w:r>
      <w:r w:rsidR="0027723F">
        <w:t xml:space="preserve"> </w:t>
      </w:r>
      <w:r w:rsidR="00401BB5">
        <w:t>2011</w:t>
      </w:r>
      <w:r>
        <w:t xml:space="preserve"> г.                 </w:t>
      </w:r>
    </w:p>
    <w:p w:rsidR="00BD6B34" w:rsidRDefault="00401BB5">
      <w:r>
        <w:t>Окончание:   декабр</w:t>
      </w:r>
      <w:r w:rsidR="00EC1D0D">
        <w:t>ь</w:t>
      </w:r>
      <w:r>
        <w:t xml:space="preserve"> 2011</w:t>
      </w:r>
      <w:r w:rsidR="00BD6B34">
        <w:t xml:space="preserve"> г.             </w:t>
      </w:r>
    </w:p>
    <w:p w:rsidR="00BD6B34" w:rsidRDefault="00BD6B34"/>
    <w:p w:rsidR="00BD6B34" w:rsidRDefault="00D30976">
      <w:pPr>
        <w:jc w:val="both"/>
        <w:rPr>
          <w:b/>
        </w:rPr>
      </w:pPr>
      <w:r>
        <w:rPr>
          <w:b/>
        </w:rPr>
        <w:t>1.3.</w:t>
      </w:r>
      <w:r w:rsidR="00290990">
        <w:rPr>
          <w:b/>
        </w:rPr>
        <w:t>Предельная цена закупки</w:t>
      </w:r>
      <w:r w:rsidR="00BD6B34">
        <w:rPr>
          <w:b/>
        </w:rPr>
        <w:t>:</w:t>
      </w:r>
    </w:p>
    <w:p w:rsidR="00BD6B34" w:rsidRDefault="00401BB5">
      <w:pPr>
        <w:jc w:val="both"/>
      </w:pPr>
      <w:r>
        <w:rPr>
          <w:u w:val="single"/>
        </w:rPr>
        <w:t xml:space="preserve"> </w:t>
      </w:r>
      <w:r w:rsidR="00EC1D0D">
        <w:rPr>
          <w:u w:val="single"/>
        </w:rPr>
        <w:t>Не объявляется</w:t>
      </w:r>
      <w:r w:rsidR="009C67B0">
        <w:t xml:space="preserve"> </w:t>
      </w:r>
    </w:p>
    <w:p w:rsidR="00BD6B34" w:rsidRDefault="00290990">
      <w:pPr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</w:t>
      </w:r>
      <w:r w:rsidR="0027723F">
        <w:t>й в ОАО «ТГК-1»</w:t>
      </w:r>
      <w:r w:rsidR="0027723F">
        <w:tab/>
      </w:r>
      <w:r w:rsidR="0027723F">
        <w:tab/>
      </w:r>
      <w:r w:rsidR="0027723F">
        <w:tab/>
      </w:r>
      <w:r w:rsidR="0027723F">
        <w:tab/>
      </w:r>
      <w:r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</w:p>
    <w:p w:rsidR="00BD6B34" w:rsidRPr="00284124" w:rsidRDefault="00D30976" w:rsidP="00D30976">
      <w:pPr>
        <w:jc w:val="both"/>
        <w:rPr>
          <w:b/>
        </w:rPr>
      </w:pPr>
      <w:r>
        <w:rPr>
          <w:b/>
        </w:rPr>
        <w:t xml:space="preserve">2. </w:t>
      </w:r>
      <w:r w:rsidR="00BD6B34" w:rsidRPr="00A003C5">
        <w:rPr>
          <w:b/>
        </w:rPr>
        <w:t>Требования к выполнению работ.</w:t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>
        <w:rPr>
          <w:b/>
        </w:rPr>
        <w:t xml:space="preserve">                                        2.1. </w:t>
      </w:r>
      <w:r w:rsidR="00290990" w:rsidRPr="00290990">
        <w:rPr>
          <w:b/>
          <w:i/>
        </w:rPr>
        <w:t>Технические характеристики</w:t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9C67B0" w:rsidRPr="00A003C5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0917DE">
        <w:rPr>
          <w:b/>
        </w:rPr>
        <w:tab/>
      </w:r>
      <w:r w:rsidR="00290990">
        <w:rPr>
          <w:b/>
        </w:rPr>
        <w:t xml:space="preserve"> </w:t>
      </w:r>
      <w:r w:rsidR="000917DE">
        <w:t>Изготовлению и замене подлежит секторный затвор водосливной плотины Нижне-Свирской ГЭС. Металлический затвор пролетом 30,9 м, напором 4,71 м находится в эксплуатации с 1933 года.</w:t>
      </w:r>
      <w:r w:rsidR="00DC4838">
        <w:t xml:space="preserve"> Конструкция затвора</w:t>
      </w:r>
      <w:r w:rsidR="005B362F">
        <w:t xml:space="preserve"> клепаная, масса 108,5 тонн.</w:t>
      </w:r>
      <w:r w:rsidR="00DC4838">
        <w:t xml:space="preserve"> При обследовании затвора, выполненном СКБ </w:t>
      </w:r>
      <w:proofErr w:type="spellStart"/>
      <w:r w:rsidR="00DC4838">
        <w:t>Ленгидросталь</w:t>
      </w:r>
      <w:proofErr w:type="spellEnd"/>
      <w:r w:rsidR="005B362F">
        <w:t xml:space="preserve"> в 1980 году (отчет 1ДО11707), выявлены трещины в металлоконструкциях, ослабление заклепок крепления нижней обвязки к диафрагме. Состояние затвора признано неудовлетворительным. Необходимость замены затвора также подтверждена</w:t>
      </w:r>
      <w:r w:rsidR="000917DE">
        <w:t xml:space="preserve"> </w:t>
      </w:r>
      <w:r w:rsidR="005B362F">
        <w:t xml:space="preserve">сводным актом комплексного обследования Нижне-Свирской ГЭС от 14.02.1985 г., утвержденным </w:t>
      </w:r>
      <w:proofErr w:type="spellStart"/>
      <w:r w:rsidR="005B362F">
        <w:t>Главтехуправлением</w:t>
      </w:r>
      <w:proofErr w:type="spellEnd"/>
      <w:r w:rsidR="005B362F">
        <w:t xml:space="preserve"> Минэнерго СССР. Рабочие чертежи на изготовление металлоконструкций секторного затвора выполнены СПКТБ «</w:t>
      </w:r>
      <w:proofErr w:type="spellStart"/>
      <w:r w:rsidR="005B362F">
        <w:t>Ленгидросталь</w:t>
      </w:r>
      <w:proofErr w:type="spellEnd"/>
      <w:r w:rsidR="005B362F">
        <w:t>»</w:t>
      </w:r>
      <w:r w:rsidR="00367394">
        <w:t xml:space="preserve"> в 1992 году</w:t>
      </w:r>
      <w:proofErr w:type="gramStart"/>
      <w:r w:rsidR="00367394">
        <w:t>.(</w:t>
      </w:r>
      <w:proofErr w:type="gramEnd"/>
      <w:r w:rsidR="00367394">
        <w:t xml:space="preserve"> черт.143ВС) по заданию генерального проектировщика </w:t>
      </w:r>
      <w:proofErr w:type="gramStart"/>
      <w:r w:rsidR="00367394">
        <w:t>–Л</w:t>
      </w:r>
      <w:proofErr w:type="gramEnd"/>
      <w:r w:rsidR="00367394">
        <w:t xml:space="preserve">О </w:t>
      </w:r>
      <w:proofErr w:type="spellStart"/>
      <w:r w:rsidR="00367394">
        <w:t>Гидропроект</w:t>
      </w:r>
      <w:proofErr w:type="spellEnd"/>
      <w:r w:rsidR="00367394">
        <w:t>.</w:t>
      </w:r>
      <w:r w:rsidR="000917DE" w:rsidRPr="000917DE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9C67B0" w:rsidRPr="00284124">
        <w:rPr>
          <w:b/>
        </w:rPr>
        <w:t xml:space="preserve">У К Р У П Н Е Н </w:t>
      </w:r>
      <w:proofErr w:type="spellStart"/>
      <w:r w:rsidR="009C67B0" w:rsidRPr="00284124">
        <w:rPr>
          <w:b/>
        </w:rPr>
        <w:t>Н</w:t>
      </w:r>
      <w:proofErr w:type="spellEnd"/>
      <w:r w:rsidR="009C67B0" w:rsidRPr="00284124">
        <w:rPr>
          <w:b/>
        </w:rPr>
        <w:t xml:space="preserve"> А Я   </w:t>
      </w:r>
      <w:r w:rsidR="00BD6B34" w:rsidRPr="00284124">
        <w:rPr>
          <w:b/>
        </w:rPr>
        <w:t>В Е Д О М О С Т Ь</w:t>
      </w:r>
    </w:p>
    <w:p w:rsidR="00BD6B34" w:rsidRPr="00A003C5" w:rsidRDefault="00893D4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41194E" w:rsidRPr="00A003C5">
        <w:rPr>
          <w:b/>
          <w:sz w:val="28"/>
          <w:szCs w:val="28"/>
        </w:rPr>
        <w:t>бъёмов проектных</w:t>
      </w:r>
      <w:r w:rsidR="00401BB5">
        <w:rPr>
          <w:b/>
          <w:sz w:val="28"/>
          <w:szCs w:val="28"/>
        </w:rPr>
        <w:t xml:space="preserve">  работ по замене секторного затвора плотины ГЭС-9</w:t>
      </w:r>
    </w:p>
    <w:p w:rsidR="00BD6B34" w:rsidRDefault="00BD6B34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BD6B34" w:rsidRDefault="00BD6B34">
      <w:pPr>
        <w:jc w:val="center"/>
      </w:pP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701"/>
      </w:tblGrid>
      <w:tr w:rsidR="00BD6B34" w:rsidTr="0034131C">
        <w:trPr>
          <w:trHeight w:val="347"/>
        </w:trPr>
        <w:tc>
          <w:tcPr>
            <w:tcW w:w="817" w:type="dxa"/>
          </w:tcPr>
          <w:p w:rsidR="00BD6B34" w:rsidRDefault="00BD6B3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245" w:type="dxa"/>
          </w:tcPr>
          <w:p w:rsidR="00BD6B34" w:rsidRDefault="00BD6B34">
            <w:pPr>
              <w:pStyle w:val="4"/>
              <w:rPr>
                <w:bCs w:val="0"/>
              </w:rPr>
            </w:pPr>
            <w:r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</w:tcPr>
          <w:p w:rsidR="00BD6B34" w:rsidRDefault="00BD6B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1701" w:type="dxa"/>
          </w:tcPr>
          <w:p w:rsidR="00BD6B34" w:rsidRDefault="00BD6B34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BD6B34" w:rsidTr="0034131C">
        <w:trPr>
          <w:trHeight w:val="407"/>
        </w:trPr>
        <w:tc>
          <w:tcPr>
            <w:tcW w:w="817" w:type="dxa"/>
          </w:tcPr>
          <w:p w:rsidR="00BD6B34" w:rsidRDefault="00BD6B3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245" w:type="dxa"/>
          </w:tcPr>
          <w:p w:rsidR="009C67B0" w:rsidRDefault="00401BB5">
            <w:pPr>
              <w:rPr>
                <w:bCs/>
              </w:rPr>
            </w:pPr>
            <w:r>
              <w:rPr>
                <w:bCs/>
              </w:rPr>
              <w:t xml:space="preserve">Сбор исходных данных, составление </w:t>
            </w:r>
            <w:proofErr w:type="spellStart"/>
            <w:r>
              <w:rPr>
                <w:bCs/>
              </w:rPr>
              <w:t>техзадания</w:t>
            </w:r>
            <w:proofErr w:type="spellEnd"/>
            <w:r>
              <w:rPr>
                <w:bCs/>
              </w:rPr>
              <w:t xml:space="preserve"> и смет на проектные работы, выполнение </w:t>
            </w:r>
            <w:proofErr w:type="spellStart"/>
            <w:r>
              <w:rPr>
                <w:bCs/>
              </w:rPr>
              <w:t>обмерочных</w:t>
            </w:r>
            <w:proofErr w:type="spellEnd"/>
            <w:r>
              <w:rPr>
                <w:bCs/>
              </w:rPr>
              <w:t xml:space="preserve"> чертежей</w:t>
            </w:r>
            <w:r w:rsidR="00EB4FD1">
              <w:rPr>
                <w:bCs/>
              </w:rPr>
              <w:t xml:space="preserve">, проведение дополнительных изысканий по определению </w:t>
            </w:r>
            <w:proofErr w:type="gramStart"/>
            <w:r w:rsidR="00EB4FD1">
              <w:rPr>
                <w:bCs/>
              </w:rPr>
              <w:t>прочности бетона несущих элементов секторного пролета плотины</w:t>
            </w:r>
            <w:proofErr w:type="gramEnd"/>
            <w:r w:rsidR="00EB4FD1">
              <w:rPr>
                <w:bCs/>
              </w:rPr>
              <w:t xml:space="preserve"> </w:t>
            </w:r>
          </w:p>
        </w:tc>
        <w:tc>
          <w:tcPr>
            <w:tcW w:w="1984" w:type="dxa"/>
          </w:tcPr>
          <w:p w:rsidR="00BD6B34" w:rsidRDefault="00D56DC4" w:rsidP="0041194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BD6B3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rPr>
          <w:trHeight w:val="347"/>
        </w:trPr>
        <w:tc>
          <w:tcPr>
            <w:tcW w:w="817" w:type="dxa"/>
          </w:tcPr>
          <w:p w:rsidR="00D56DC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45" w:type="dxa"/>
          </w:tcPr>
          <w:p w:rsidR="00D56DC4" w:rsidRDefault="00D56DC4" w:rsidP="00EB4FD1">
            <w:pPr>
              <w:rPr>
                <w:bCs/>
              </w:rPr>
            </w:pPr>
            <w:r>
              <w:rPr>
                <w:bCs/>
              </w:rPr>
              <w:t xml:space="preserve"> Переработка рабочего проекта черт.143ВС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rPr>
          <w:trHeight w:val="347"/>
        </w:trPr>
        <w:tc>
          <w:tcPr>
            <w:tcW w:w="817" w:type="dxa"/>
          </w:tcPr>
          <w:p w:rsidR="00D56DC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5245" w:type="dxa"/>
          </w:tcPr>
          <w:p w:rsidR="00D56DC4" w:rsidRDefault="00D56DC4" w:rsidP="00EB4FD1">
            <w:pPr>
              <w:rPr>
                <w:bCs/>
              </w:rPr>
            </w:pPr>
            <w:r>
              <w:rPr>
                <w:bCs/>
              </w:rPr>
              <w:t xml:space="preserve">Разработка рабочих чертежей по вырубке бетона и существующих закладных, по установке новых закладных и их ярусному </w:t>
            </w:r>
            <w:proofErr w:type="spellStart"/>
            <w:r>
              <w:rPr>
                <w:bCs/>
              </w:rPr>
              <w:t>обетонированию</w:t>
            </w:r>
            <w:proofErr w:type="spellEnd"/>
            <w:r>
              <w:rPr>
                <w:bCs/>
              </w:rPr>
              <w:t xml:space="preserve"> с раскрепляющими конструкциями на бычках и пороге затвора; выбор марки бетона; разработка рабочих чертежей по реконструкции ниши затвора и водосливной грани затвора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 xml:space="preserve">при необходимости по результатам изысканий);                                 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4</w:t>
            </w:r>
          </w:p>
        </w:tc>
        <w:tc>
          <w:tcPr>
            <w:tcW w:w="5245" w:type="dxa"/>
          </w:tcPr>
          <w:p w:rsidR="00D56DC4" w:rsidRDefault="00D56DC4" w:rsidP="00EB4FD1">
            <w:pPr>
              <w:jc w:val="both"/>
              <w:rPr>
                <w:b/>
              </w:rPr>
            </w:pPr>
            <w:r>
              <w:rPr>
                <w:bCs/>
              </w:rPr>
              <w:t xml:space="preserve">Выполнение компоновочных чертежей по                                                                           монтажу оборудования секторного пролета;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5</w:t>
            </w:r>
          </w:p>
        </w:tc>
        <w:tc>
          <w:tcPr>
            <w:tcW w:w="5245" w:type="dxa"/>
          </w:tcPr>
          <w:p w:rsidR="00D56DC4" w:rsidRDefault="00D56DC4">
            <w:pPr>
              <w:jc w:val="both"/>
              <w:rPr>
                <w:b/>
              </w:rPr>
            </w:pPr>
            <w:r>
              <w:rPr>
                <w:bCs/>
              </w:rPr>
              <w:t>Разработка проекта организации работ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6</w:t>
            </w:r>
          </w:p>
        </w:tc>
        <w:tc>
          <w:tcPr>
            <w:tcW w:w="5245" w:type="dxa"/>
          </w:tcPr>
          <w:p w:rsidR="00D56DC4" w:rsidRPr="00D56DC4" w:rsidRDefault="00D56DC4">
            <w:pPr>
              <w:jc w:val="both"/>
            </w:pPr>
            <w:r>
              <w:t>Подготовка раздела «</w:t>
            </w:r>
            <w:r w:rsidRPr="00D56DC4">
              <w:t>Оценка</w:t>
            </w:r>
            <w:r>
              <w:t xml:space="preserve"> воздействия реализации </w:t>
            </w:r>
            <w:r w:rsidRPr="00D56DC4">
              <w:t>проекта на окружающую среду</w:t>
            </w:r>
            <w:r>
              <w:t xml:space="preserve">», и </w:t>
            </w:r>
            <w:r w:rsidR="00893D4A">
              <w:t>участие в согласовании</w:t>
            </w:r>
            <w:r>
              <w:t xml:space="preserve"> его с </w:t>
            </w:r>
            <w:proofErr w:type="spellStart"/>
            <w:r>
              <w:t>Невско</w:t>
            </w:r>
            <w:proofErr w:type="spellEnd"/>
            <w:r>
              <w:t>-Ладожским водным бассейновым Управлением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7</w:t>
            </w:r>
          </w:p>
        </w:tc>
        <w:tc>
          <w:tcPr>
            <w:tcW w:w="5245" w:type="dxa"/>
          </w:tcPr>
          <w:p w:rsidR="00D56DC4" w:rsidRPr="00D56DC4" w:rsidRDefault="0034131C">
            <w:pPr>
              <w:jc w:val="both"/>
            </w:pPr>
            <w:r>
              <w:t xml:space="preserve">Подготовка раздела «Мероприятия по предупреждению ЧС»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8</w:t>
            </w:r>
          </w:p>
        </w:tc>
        <w:tc>
          <w:tcPr>
            <w:tcW w:w="5245" w:type="dxa"/>
          </w:tcPr>
          <w:p w:rsidR="00D56DC4" w:rsidRDefault="0034131C">
            <w:pPr>
              <w:jc w:val="both"/>
              <w:rPr>
                <w:b/>
              </w:rPr>
            </w:pPr>
            <w:r w:rsidRPr="00D56DC4">
              <w:t xml:space="preserve">Согласование проектных материалов с генеральным проектировщиком Нижне-Свирской ГЭС-Институтом </w:t>
            </w:r>
            <w:proofErr w:type="spellStart"/>
            <w:r w:rsidRPr="00D56DC4">
              <w:t>Гидропроект</w:t>
            </w:r>
            <w:proofErr w:type="spellEnd"/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</w:p>
        </w:tc>
      </w:tr>
      <w:tr w:rsidR="0034131C" w:rsidTr="0034131C">
        <w:tc>
          <w:tcPr>
            <w:tcW w:w="817" w:type="dxa"/>
          </w:tcPr>
          <w:p w:rsidR="0034131C" w:rsidRPr="00893D4A" w:rsidRDefault="0034131C">
            <w:pPr>
              <w:jc w:val="both"/>
            </w:pPr>
            <w:r w:rsidRPr="00893D4A">
              <w:t>9</w:t>
            </w:r>
          </w:p>
        </w:tc>
        <w:tc>
          <w:tcPr>
            <w:tcW w:w="5245" w:type="dxa"/>
          </w:tcPr>
          <w:p w:rsidR="0034131C" w:rsidRDefault="0034131C" w:rsidP="00E55384">
            <w:pPr>
              <w:jc w:val="both"/>
              <w:rPr>
                <w:b/>
              </w:rPr>
            </w:pPr>
            <w:r>
              <w:rPr>
                <w:bCs/>
              </w:rPr>
              <w:t>Составление сметной документации</w:t>
            </w:r>
          </w:p>
        </w:tc>
        <w:tc>
          <w:tcPr>
            <w:tcW w:w="1984" w:type="dxa"/>
          </w:tcPr>
          <w:p w:rsidR="0034131C" w:rsidRDefault="0034131C" w:rsidP="00E55384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34131C" w:rsidRDefault="0034131C" w:rsidP="00E5538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4131C" w:rsidTr="0034131C">
        <w:tc>
          <w:tcPr>
            <w:tcW w:w="817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5245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</w:tr>
    </w:tbl>
    <w:p w:rsidR="005F11B6" w:rsidRPr="00670BA8" w:rsidRDefault="00D30976" w:rsidP="005F11B6">
      <w:pPr>
        <w:rPr>
          <w:b/>
        </w:rPr>
      </w:pPr>
      <w:r>
        <w:rPr>
          <w:b/>
        </w:rPr>
        <w:t>2.2.</w:t>
      </w:r>
      <w:r w:rsidR="005F11B6">
        <w:rPr>
          <w:b/>
        </w:rPr>
        <w:t>Особые условия</w:t>
      </w:r>
    </w:p>
    <w:p w:rsidR="00D30976" w:rsidRPr="00670BA8" w:rsidRDefault="00D30976" w:rsidP="00D30976">
      <w:pPr>
        <w:ind w:right="-185"/>
      </w:pPr>
      <w:r>
        <w:t xml:space="preserve"> 2.2.1. </w:t>
      </w:r>
      <w:r w:rsidR="00A003C5">
        <w:t xml:space="preserve">Соответствие проектных материалов действующему законодательству РФ.                    </w:t>
      </w:r>
      <w:r>
        <w:t xml:space="preserve">                               2.2.2</w:t>
      </w:r>
      <w:r w:rsidR="00A003C5">
        <w:t xml:space="preserve">.Стадийность проектирования: рабочий проект.                                         </w:t>
      </w:r>
      <w:r>
        <w:t xml:space="preserve">                              2.2.3.</w:t>
      </w:r>
      <w:r w:rsidR="00A003C5">
        <w:t xml:space="preserve">Проектирование выполняется на основании технического задания, утвержденного директором Каскада Ладожских ГЭС.                                                                                          </w:t>
      </w:r>
      <w:r w:rsidR="005F11B6">
        <w:rPr>
          <w:b/>
        </w:rPr>
        <w:t xml:space="preserve"> </w:t>
      </w:r>
      <w:r w:rsidR="00A003C5">
        <w:t xml:space="preserve">        </w:t>
      </w:r>
      <w:r>
        <w:t xml:space="preserve">                              2.2.4.</w:t>
      </w:r>
      <w:r w:rsidR="00A003C5">
        <w:t xml:space="preserve">Проектные </w:t>
      </w:r>
      <w:r w:rsidR="006A60B8">
        <w:t>материалы дол</w:t>
      </w:r>
      <w:r w:rsidR="00490486">
        <w:t>жны быть выполнены в соответст</w:t>
      </w:r>
      <w:r w:rsidR="006A60B8">
        <w:t>вии с требованиями  следующих нормативно-технических  документов</w:t>
      </w:r>
      <w:r w:rsidR="00A003C5">
        <w:t xml:space="preserve">: 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электроустановок с изменениями и дополнениями) ПОТ РМ-016-2001, РД 153-34.0-03.150-00;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</w:tabs>
        <w:ind w:left="720" w:right="-185"/>
      </w:pPr>
      <w:r w:rsidRPr="00670BA8">
        <w:t xml:space="preserve">Правила безопасности при обслуживании гидротехнических сооружений и гидромеханического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Рекомендации по прое</w:t>
      </w:r>
      <w:r>
        <w:t xml:space="preserve">ктированию </w:t>
      </w:r>
      <w:r w:rsidRPr="00670BA8">
        <w:t xml:space="preserve"> гидроэлектростанций и гидроаккумулирующих электростанций СО 153-34.20.161-2003</w:t>
      </w:r>
    </w:p>
    <w:p w:rsidR="005F11B6" w:rsidRPr="00FC2371" w:rsidRDefault="00D30976" w:rsidP="00FC2371">
      <w:pPr>
        <w:pStyle w:val="a5"/>
        <w:ind w:left="0"/>
        <w:rPr>
          <w:szCs w:val="24"/>
        </w:rPr>
      </w:pPr>
      <w:r>
        <w:rPr>
          <w:szCs w:val="24"/>
        </w:rPr>
        <w:t>2.2.5.</w:t>
      </w:r>
      <w:r w:rsidR="006A60B8">
        <w:rPr>
          <w:szCs w:val="24"/>
        </w:rPr>
        <w:t>Сметная документация выполняется в текущих ценах.</w:t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  <w:t xml:space="preserve">    </w:t>
      </w:r>
      <w:r w:rsidR="005F11B6" w:rsidRPr="00670BA8">
        <w:rPr>
          <w:b/>
        </w:rPr>
        <w:t>2.</w:t>
      </w:r>
      <w:r>
        <w:rPr>
          <w:b/>
        </w:rPr>
        <w:t>3.</w:t>
      </w:r>
      <w:r w:rsidR="005F11B6" w:rsidRPr="00670BA8">
        <w:rPr>
          <w:b/>
        </w:rPr>
        <w:t xml:space="preserve"> Требования к подрядной организации:</w:t>
      </w:r>
      <w:r w:rsidR="001A4998">
        <w:tab/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.2. Наличие опы</w:t>
      </w:r>
      <w:r w:rsidR="005F11B6">
        <w:t>та работы по проектированию гидротехнических сооружений.</w:t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.3. Обеспечить соответствие сметной документации требованиям системы ценообразования, принятой в ОАО «ТГК-1».</w:t>
      </w:r>
    </w:p>
    <w:p w:rsidR="00915495" w:rsidRPr="00FC2371" w:rsidRDefault="00D30976" w:rsidP="005F11B6">
      <w:pPr>
        <w:jc w:val="both"/>
      </w:pPr>
      <w:r>
        <w:t>2.3.4</w:t>
      </w:r>
      <w:r w:rsidR="005F11B6" w:rsidRPr="00670BA8">
        <w:t xml:space="preserve">. Рабочий проект предоставить Заказчику на бумажном носителе и в электронном виде (текстовые документы в форматах MS </w:t>
      </w:r>
      <w:proofErr w:type="spellStart"/>
      <w:r w:rsidR="005F11B6" w:rsidRPr="00670BA8">
        <w:t>Word</w:t>
      </w:r>
      <w:proofErr w:type="spellEnd"/>
      <w:r w:rsidR="005F11B6" w:rsidRPr="00670BA8">
        <w:t xml:space="preserve"> или MS </w:t>
      </w:r>
      <w:proofErr w:type="spellStart"/>
      <w:r w:rsidR="005F11B6" w:rsidRPr="00670BA8">
        <w:t>Excel</w:t>
      </w:r>
      <w:proofErr w:type="spellEnd"/>
      <w:r w:rsidR="005F11B6" w:rsidRPr="00670BA8">
        <w:t xml:space="preserve">, чертежи в форматах </w:t>
      </w:r>
      <w:proofErr w:type="spellStart"/>
      <w:r w:rsidR="005F11B6" w:rsidRPr="00670BA8">
        <w:t>Visio</w:t>
      </w:r>
      <w:proofErr w:type="spellEnd"/>
      <w:r w:rsidR="005F11B6" w:rsidRPr="00670BA8">
        <w:t xml:space="preserve"> </w:t>
      </w:r>
      <w:r w:rsidR="005F11B6" w:rsidRPr="00670BA8">
        <w:lastRenderedPageBreak/>
        <w:t xml:space="preserve">или </w:t>
      </w:r>
      <w:proofErr w:type="spellStart"/>
      <w:r w:rsidR="005F11B6" w:rsidRPr="00670BA8">
        <w:t>AutoCAD</w:t>
      </w:r>
      <w:proofErr w:type="spellEnd"/>
      <w:r w:rsidR="005F11B6" w:rsidRPr="00670BA8">
        <w:t xml:space="preserve"> с возможностью редактирования).</w:t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FC2371">
        <w:t xml:space="preserve">           </w:t>
      </w:r>
      <w:r>
        <w:rPr>
          <w:b/>
        </w:rPr>
        <w:t>3</w:t>
      </w:r>
      <w:r w:rsidR="00915495" w:rsidRPr="00915495">
        <w:rPr>
          <w:b/>
        </w:rPr>
        <w:t>. Требования к участникам конкурса</w:t>
      </w:r>
    </w:p>
    <w:p w:rsidR="00915495" w:rsidRDefault="00915495" w:rsidP="00915495">
      <w:pPr>
        <w:ind w:firstLine="709"/>
        <w:jc w:val="both"/>
      </w:pPr>
      <w:r>
        <w:rPr>
          <w:b/>
          <w:bCs/>
        </w:rPr>
        <w:tab/>
      </w:r>
      <w:r>
        <w:t>Участвовать в конкурсе может любое юридическое лицо. Однако</w:t>
      </w:r>
      <w:proofErr w:type="gramStart"/>
      <w:r>
        <w:t>,</w:t>
      </w:r>
      <w:proofErr w:type="gramEnd"/>
      <w:r>
        <w:t xml:space="preserve">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не должен являться неплатежеспособным или банкротом; находиться в процессе ликвидации; на имущество  Участника конкурса в части, существующей для исполнения Договора, не должен быть наложен арест; экономическая деятельность Участника конкурса не должна быть приостановлена.</w:t>
      </w:r>
    </w:p>
    <w:p w:rsidR="00915495" w:rsidRDefault="001A4998" w:rsidP="00915495">
      <w:pPr>
        <w:jc w:val="both"/>
      </w:pPr>
      <w:r>
        <w:t xml:space="preserve">            </w:t>
      </w:r>
    </w:p>
    <w:p w:rsidR="00915495" w:rsidRPr="00915495" w:rsidRDefault="00915495" w:rsidP="00915495">
      <w:pPr>
        <w:pStyle w:val="3"/>
        <w:rPr>
          <w:rFonts w:ascii="Times New Roman" w:hAnsi="Times New Roman" w:cs="Times New Roman"/>
          <w:sz w:val="24"/>
          <w:szCs w:val="24"/>
        </w:rPr>
      </w:pPr>
      <w:r w:rsidRPr="00915495">
        <w:rPr>
          <w:rFonts w:ascii="Times New Roman" w:hAnsi="Times New Roman" w:cs="Times New Roman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</w:p>
    <w:p w:rsidR="00915495" w:rsidRDefault="00915495" w:rsidP="00915495">
      <w:pPr>
        <w:pStyle w:val="a5"/>
        <w:ind w:left="0"/>
      </w:pPr>
      <w:proofErr w:type="gramStart"/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заверенную участником копию устава в действующей редакции;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</w:t>
      </w:r>
      <w:r w:rsidR="00350335">
        <w:t>ся упрощенная система налогообло</w:t>
      </w:r>
      <w:r>
        <w:t>жения необходимо представить налоговую декларацию по единому налогу, уплачиваемому в связи с применени</w:t>
      </w:r>
      <w:r w:rsidR="00350335">
        <w:t>ем упрощенной системы налогообло</w:t>
      </w:r>
      <w:r>
        <w:t>жения.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15495" w:rsidRDefault="00915495" w:rsidP="00915495">
      <w:pPr>
        <w:numPr>
          <w:ilvl w:val="0"/>
          <w:numId w:val="47"/>
        </w:numPr>
        <w:jc w:val="both"/>
      </w:pPr>
      <w:proofErr w:type="gramStart"/>
      <w:r>
        <w:t>подписанные со своей стороны Договор исключительно по форме, принятой у Покупателя (Приложение №1)</w:t>
      </w:r>
      <w:proofErr w:type="gramEnd"/>
    </w:p>
    <w:p w:rsidR="00915495" w:rsidRDefault="00915495" w:rsidP="00915495">
      <w:pPr>
        <w:numPr>
          <w:ilvl w:val="0"/>
          <w:numId w:val="47"/>
        </w:numPr>
        <w:jc w:val="both"/>
      </w:pPr>
      <w:r>
        <w:t>анкету по установленной в настоящей документации форме (Приложение №2);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справки о выполнении аналогичных по характеру и объему работ по установленной в настоящей Конкурсной документации форме (Приложение №3);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(Приложение№4);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№5);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информационного письма о налич</w:t>
      </w:r>
      <w:proofErr w:type="gramStart"/>
      <w:r>
        <w:t>ии у У</w:t>
      </w:r>
      <w:proofErr w:type="gramEnd"/>
      <w:r>
        <w:t xml:space="preserve">частника конкурса связей, носящих характер </w:t>
      </w:r>
      <w:proofErr w:type="spellStart"/>
      <w:r>
        <w:t>аффилированности</w:t>
      </w:r>
      <w:proofErr w:type="spellEnd"/>
      <w: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915495" w:rsidRDefault="00915495" w:rsidP="00915495">
      <w:pPr>
        <w:ind w:left="106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15495" w:rsidRPr="00FC2371" w:rsidRDefault="00915495" w:rsidP="00FC2371">
      <w:pPr>
        <w:rPr>
          <w:bCs/>
        </w:rPr>
      </w:pPr>
      <w:r w:rsidRPr="00915495">
        <w:rPr>
          <w:lang w:val="en-US"/>
        </w:rPr>
        <w:t>IV</w:t>
      </w:r>
      <w:r w:rsidRPr="00915495">
        <w:t xml:space="preserve">. Порядок оценки и ранжирования заявок по степени их предпочтительности          для Заказчика и определения лица, получающего по результатам процедуры </w:t>
      </w:r>
      <w:r w:rsidRPr="00915495">
        <w:tab/>
        <w:t xml:space="preserve">                закупки право заключения соответствующего Договора</w:t>
      </w:r>
      <w:r w:rsidR="005555B9">
        <w:t xml:space="preserve"> </w:t>
      </w:r>
      <w:r w:rsidR="005555B9">
        <w:tab/>
      </w:r>
      <w:r w:rsidR="00350335">
        <w:t xml:space="preserve">                                 </w:t>
      </w:r>
      <w:r w:rsidR="00FC2371">
        <w:t xml:space="preserve">                                                   </w:t>
      </w:r>
      <w:r w:rsidR="00350335">
        <w:t xml:space="preserve">      </w:t>
      </w:r>
      <w:r w:rsidRPr="00915495">
        <w:rPr>
          <w:b/>
        </w:rPr>
        <w:t>Оценка конкурсных заявок</w:t>
      </w:r>
      <w:r w:rsidR="00FC2371">
        <w:rPr>
          <w:b/>
        </w:rPr>
        <w:t xml:space="preserve">                                                                                                               </w:t>
      </w:r>
      <w:r w:rsidRPr="00915495">
        <w:t>Общие положения</w:t>
      </w:r>
    </w:p>
    <w:p w:rsidR="00915495" w:rsidRPr="00915495" w:rsidRDefault="00915495" w:rsidP="00915495">
      <w:pPr>
        <w:pStyle w:val="22"/>
        <w:rPr>
          <w:b w:val="0"/>
        </w:rPr>
      </w:pPr>
      <w:r w:rsidRPr="00915495">
        <w:rPr>
          <w:b w:val="0"/>
        </w:rPr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915495" w:rsidRPr="00FC2371" w:rsidRDefault="00915495" w:rsidP="00FC2371">
      <w:pPr>
        <w:ind w:firstLine="709"/>
        <w:jc w:val="both"/>
      </w:pPr>
      <w:r w:rsidRPr="00915495">
        <w:t>Оценка Конкурсных заявок включает отборочную стадию и оценочную стадию.</w:t>
      </w:r>
      <w:r w:rsidR="005555B9">
        <w:tab/>
      </w:r>
      <w:r w:rsidR="005555B9">
        <w:tab/>
      </w:r>
      <w:r w:rsidRPr="00915495">
        <w:t xml:space="preserve"> </w:t>
      </w:r>
      <w:r w:rsidRPr="005555B9">
        <w:rPr>
          <w:b/>
          <w:bCs/>
        </w:rPr>
        <w:t>Отборочная стадия</w:t>
      </w:r>
    </w:p>
    <w:p w:rsidR="00915495" w:rsidRDefault="00915495" w:rsidP="00915495">
      <w:pPr>
        <w:pStyle w:val="22"/>
      </w:pPr>
      <w:r>
        <w:t>В рамках отборочной стадии Конкурсная комиссия проверяет: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правильность оформления представленных документов и их соответствие вышеперечисленным требованиям по существу;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соответствие Участников конкурса требованиям настоящего технического задания;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915495" w:rsidRDefault="00915495" w:rsidP="00915495">
      <w:pPr>
        <w:ind w:left="1069"/>
        <w:jc w:val="both"/>
      </w:pPr>
      <w:r>
        <w:t>По результатам проведения отборочной стадии Конкурсная комиссия отклоняет Конкурсные заявки, которые: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в существенной мере не отвечают требования к оформлению документов настоящего технического задания;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поданы Участниками конкурса, которые не отвечают требованиям настоящего технического задания;</w:t>
      </w:r>
    </w:p>
    <w:p w:rsidR="00915495" w:rsidRDefault="00FC2371" w:rsidP="00FC2371">
      <w:pPr>
        <w:ind w:left="709"/>
        <w:jc w:val="both"/>
      </w:pPr>
      <w:r>
        <w:t xml:space="preserve">                                                                                                                                                                   -</w:t>
      </w:r>
      <w:r w:rsidR="00915495">
        <w:t>содержат предложения, не соответствующие установленным условиям настоящего  технического задания;</w:t>
      </w:r>
    </w:p>
    <w:p w:rsidR="00915495" w:rsidRDefault="00915495" w:rsidP="00915495">
      <w:pPr>
        <w:ind w:left="1069"/>
        <w:jc w:val="both"/>
      </w:pPr>
      <w: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915495" w:rsidRPr="001D0304" w:rsidRDefault="005555B9" w:rsidP="005555B9">
      <w:pPr>
        <w:pStyle w:val="5"/>
      </w:pPr>
      <w:r>
        <w:t xml:space="preserve">                                                                                                                                      </w:t>
      </w:r>
      <w:r w:rsidR="00915495">
        <w:t>Оценочная стадия</w:t>
      </w:r>
      <w:r>
        <w:t xml:space="preserve"> </w:t>
      </w:r>
    </w:p>
    <w:p w:rsidR="00915495" w:rsidRPr="00915495" w:rsidRDefault="00F27F94" w:rsidP="00915495">
      <w:pPr>
        <w:pStyle w:val="22"/>
        <w:rPr>
          <w:b w:val="0"/>
        </w:rPr>
      </w:pPr>
      <w:r>
        <w:rPr>
          <w:b w:val="0"/>
        </w:rPr>
        <w:t xml:space="preserve">                    </w:t>
      </w:r>
      <w:r w:rsidR="00915495" w:rsidRPr="00915495">
        <w:rPr>
          <w:b w:val="0"/>
        </w:rPr>
        <w:t xml:space="preserve">В рамках оценочной стадии Конкурсная комиссия оценивает и сопоставляет </w:t>
      </w:r>
      <w:r>
        <w:rPr>
          <w:b w:val="0"/>
        </w:rPr>
        <w:t xml:space="preserve"> </w:t>
      </w:r>
      <w:r w:rsidR="00915495" w:rsidRPr="00915495">
        <w:rPr>
          <w:b w:val="0"/>
        </w:rPr>
        <w:t xml:space="preserve">Конкурсные заявки и проводит их предварительное ранжирование по </w:t>
      </w:r>
      <w:r w:rsidR="00915495" w:rsidRPr="00915495">
        <w:rPr>
          <w:b w:val="0"/>
        </w:rPr>
        <w:lastRenderedPageBreak/>
        <w:t xml:space="preserve">степени предпочтительности для Заказчика в соответствии с утвержденным Регламентом </w:t>
      </w:r>
      <w:r>
        <w:rPr>
          <w:b w:val="0"/>
        </w:rPr>
        <w:t xml:space="preserve"> </w:t>
      </w:r>
      <w:r w:rsidR="00915495" w:rsidRPr="00915495">
        <w:rPr>
          <w:b w:val="0"/>
        </w:rPr>
        <w:t>Конкурсной комиссии исходя из следующих критериев:</w:t>
      </w:r>
      <w:r>
        <w:rPr>
          <w:b w:val="0"/>
        </w:rPr>
        <w:t xml:space="preserve">          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</w:t>
      </w:r>
      <w:r w:rsidR="00350335">
        <w:rPr>
          <w:b w:val="0"/>
        </w:rPr>
        <w:t>ества с ТГК-1</w:t>
      </w:r>
      <w:r w:rsidRPr="00915495">
        <w:rPr>
          <w:b w:val="0"/>
        </w:rPr>
        <w:t>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надежность Участника (опыт выполнения аналогичных работ, ресурсные возможности, деловая репутация и т.д.)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срок и график выполнения работ;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стоимость выполнения работ;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наиболее выгодные условия оплаты;</w:t>
      </w:r>
    </w:p>
    <w:p w:rsidR="00915495" w:rsidRPr="00915495" w:rsidRDefault="005555B9" w:rsidP="005555B9">
      <w:pPr>
        <w:pStyle w:val="22"/>
        <w:numPr>
          <w:ilvl w:val="0"/>
          <w:numId w:val="47"/>
        </w:numPr>
        <w:tabs>
          <w:tab w:val="clear" w:pos="1069"/>
          <w:tab w:val="num" w:pos="720"/>
        </w:tabs>
        <w:jc w:val="left"/>
        <w:rPr>
          <w:b w:val="0"/>
        </w:rPr>
      </w:pPr>
      <w:r>
        <w:rPr>
          <w:b w:val="0"/>
        </w:rPr>
        <w:t xml:space="preserve">гарантийные </w:t>
      </w:r>
      <w:r w:rsidR="00915495" w:rsidRPr="00915495">
        <w:rPr>
          <w:b w:val="0"/>
        </w:rPr>
        <w:t>обязательства</w:t>
      </w:r>
      <w:r w:rsidR="001A4998">
        <w:rPr>
          <w:b w:val="0"/>
        </w:rPr>
        <w:t xml:space="preserve"> </w:t>
      </w:r>
      <w:r>
        <w:rPr>
          <w:b w:val="0"/>
        </w:rPr>
        <w:t xml:space="preserve">                                       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</w:t>
      </w:r>
      <w:proofErr w:type="gramStart"/>
      <w:r>
        <w:rPr>
          <w:b w:val="0"/>
        </w:rPr>
        <w:t>-</w:t>
      </w:r>
      <w:r w:rsidR="001A4998">
        <w:rPr>
          <w:b w:val="0"/>
        </w:rPr>
        <w:t>н</w:t>
      </w:r>
      <w:proofErr w:type="gramEnd"/>
      <w:r w:rsidR="001A4998">
        <w:rPr>
          <w:b w:val="0"/>
        </w:rPr>
        <w:t>аличие опыта по монтажу, наладке и техническому обслуживанию ( в том числе обучению персонала станции) выключателей, указанных в проекте.</w:t>
      </w:r>
      <w:r w:rsidR="00F27F94">
        <w:rPr>
          <w:b w:val="0"/>
        </w:rPr>
        <w:tab/>
      </w:r>
      <w:r w:rsidR="00F27F94">
        <w:rPr>
          <w:b w:val="0"/>
        </w:rPr>
        <w:tab/>
      </w:r>
      <w:r w:rsidR="001A4998">
        <w:rPr>
          <w:b w:val="0"/>
        </w:rPr>
        <w:t xml:space="preserve">   </w:t>
      </w: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-    </w:t>
      </w:r>
      <w:r w:rsidR="00915495" w:rsidRPr="00915495">
        <w:rPr>
          <w:b w:val="0"/>
        </w:rPr>
        <w:t>наличие сертификатов добровольных систем сертификации.</w:t>
      </w:r>
    </w:p>
    <w:p w:rsidR="00915495" w:rsidRPr="00915495" w:rsidRDefault="00915495" w:rsidP="00915495">
      <w:pPr>
        <w:pStyle w:val="22"/>
        <w:ind w:left="709"/>
        <w:rPr>
          <w:b w:val="0"/>
        </w:rPr>
      </w:pPr>
      <w:r w:rsidRPr="00915495">
        <w:rPr>
          <w:b w:val="0"/>
        </w:rPr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сообщить им, что заявки изначально (в рас</w:t>
      </w:r>
      <w:r>
        <w:t xml:space="preserve">чете на </w:t>
      </w:r>
      <w:r w:rsidRPr="00915495">
        <w:rPr>
          <w:b w:val="0"/>
        </w:rPr>
        <w:t>переторжку) с завышенными ценами могут не попасть в верхние места предварительной переторжки и, следовательно, в переторжке не участвовать.</w:t>
      </w:r>
    </w:p>
    <w:p w:rsidR="00915495" w:rsidRPr="00915495" w:rsidRDefault="00915495" w:rsidP="00915495">
      <w:pPr>
        <w:pStyle w:val="22"/>
        <w:ind w:left="709"/>
        <w:rPr>
          <w:b w:val="0"/>
        </w:rPr>
      </w:pPr>
    </w:p>
    <w:p w:rsidR="00915495" w:rsidRPr="00915495" w:rsidRDefault="00915495" w:rsidP="00915495">
      <w:pPr>
        <w:pStyle w:val="22"/>
        <w:ind w:left="709"/>
        <w:rPr>
          <w:b w:val="0"/>
        </w:rPr>
      </w:pPr>
    </w:p>
    <w:p w:rsidR="00915495" w:rsidRDefault="00915495" w:rsidP="00915495">
      <w:pPr>
        <w:pStyle w:val="22"/>
        <w:rPr>
          <w:b w:val="0"/>
          <w:bCs/>
          <w:i/>
          <w:iCs/>
        </w:rPr>
      </w:pPr>
      <w:r>
        <w:rPr>
          <w:b w:val="0"/>
          <w:bCs/>
          <w:i/>
          <w:iCs/>
        </w:rPr>
        <w:t>Определение победителя конкурса</w:t>
      </w:r>
    </w:p>
    <w:p w:rsidR="00915495" w:rsidRDefault="00915495" w:rsidP="00915495">
      <w:pPr>
        <w:pStyle w:val="22"/>
        <w:ind w:left="709"/>
        <w:rPr>
          <w:b w:val="0"/>
          <w:bCs/>
          <w:i/>
          <w:iCs/>
        </w:rPr>
      </w:pPr>
    </w:p>
    <w:p w:rsidR="00915495" w:rsidRPr="00915495" w:rsidRDefault="00915495" w:rsidP="00915495">
      <w:pPr>
        <w:pStyle w:val="22"/>
        <w:ind w:left="709"/>
        <w:rPr>
          <w:b w:val="0"/>
        </w:rPr>
      </w:pPr>
      <w:r w:rsidRPr="00915495">
        <w:rPr>
          <w:b w:val="0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915495">
        <w:rPr>
          <w:b w:val="0"/>
        </w:rPr>
        <w:t>ранжировке</w:t>
      </w:r>
      <w:proofErr w:type="spellEnd"/>
      <w:r w:rsidRPr="00915495">
        <w:rPr>
          <w:b w:val="0"/>
        </w:rPr>
        <w:t xml:space="preserve"> Конкурсных заявок по степени предпочтительности для Заказчика.</w:t>
      </w:r>
    </w:p>
    <w:p w:rsidR="00915495" w:rsidRPr="00915495" w:rsidRDefault="00915495" w:rsidP="00915495">
      <w:pPr>
        <w:ind w:left="1069"/>
        <w:jc w:val="both"/>
        <w:rPr>
          <w:bCs/>
        </w:rPr>
      </w:pPr>
    </w:p>
    <w:p w:rsidR="00915495" w:rsidRDefault="0087254C" w:rsidP="00915495">
      <w:pPr>
        <w:ind w:left="106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915495" w:rsidRDefault="00915495" w:rsidP="00915495">
      <w:pPr>
        <w:ind w:left="709"/>
        <w:jc w:val="both"/>
      </w:pPr>
    </w:p>
    <w:p w:rsidR="00915495" w:rsidRPr="004B3677" w:rsidRDefault="00EC1D0D" w:rsidP="00915495">
      <w:pPr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9C67B0" w:rsidRDefault="009C67B0" w:rsidP="00284124">
      <w:pPr>
        <w:jc w:val="both"/>
      </w:pPr>
    </w:p>
    <w:sectPr w:rsidR="009C67B0" w:rsidSect="0027723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076F4E"/>
    <w:multiLevelType w:val="multilevel"/>
    <w:tmpl w:val="105AAF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36593"/>
    <w:multiLevelType w:val="hybridMultilevel"/>
    <w:tmpl w:val="04FA4E4C"/>
    <w:lvl w:ilvl="0" w:tplc="3DF69B0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9EDB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54C714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09ED76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D3E7E4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3FC312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E2386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A50EA8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ADFC155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74506F2"/>
    <w:multiLevelType w:val="hybridMultilevel"/>
    <w:tmpl w:val="5406DFB4"/>
    <w:lvl w:ilvl="0" w:tplc="80FEF2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7EF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86A8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83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ABE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00B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EA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2E4C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E0E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065976"/>
    <w:multiLevelType w:val="multilevel"/>
    <w:tmpl w:val="B9D4AC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ED119E6"/>
    <w:multiLevelType w:val="hybridMultilevel"/>
    <w:tmpl w:val="A216BAAE"/>
    <w:lvl w:ilvl="0" w:tplc="E6C6F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665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026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A7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68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A4C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AB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44F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2A0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491F28"/>
    <w:multiLevelType w:val="hybridMultilevel"/>
    <w:tmpl w:val="E3969D02"/>
    <w:lvl w:ilvl="0" w:tplc="8354A0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70E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9052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968B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AFE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EC8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E2B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5692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AAA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7BD4E4F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B36C2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D850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ACB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F64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164A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6D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DA2C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0A27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D5289B"/>
    <w:multiLevelType w:val="multilevel"/>
    <w:tmpl w:val="ABC89B0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BF23A6E"/>
    <w:multiLevelType w:val="hybridMultilevel"/>
    <w:tmpl w:val="90604D68"/>
    <w:lvl w:ilvl="0" w:tplc="C5A4D5D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CF4E97E8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DDEE3DE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1D23FB4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4106EA5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7CB2595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830B01C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9FE24F0C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4449F00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E804464"/>
    <w:multiLevelType w:val="hybridMultilevel"/>
    <w:tmpl w:val="FFBA3A6E"/>
    <w:lvl w:ilvl="0" w:tplc="2F88CE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4EAD4C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12AF7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4F2A6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30284F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7D4640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1F09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FF470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0E6E08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83A603A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C0ECE2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5B565F8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ACCE1E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C547D0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9682A8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3063F8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914B7C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6A03D5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2B8B27DE"/>
    <w:multiLevelType w:val="hybridMultilevel"/>
    <w:tmpl w:val="265A92EA"/>
    <w:lvl w:ilvl="0" w:tplc="1E1A435C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F8409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8A52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342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F081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36F4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EAD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CE1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011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3D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3C6005C"/>
    <w:multiLevelType w:val="hybridMultilevel"/>
    <w:tmpl w:val="D480CD94"/>
    <w:lvl w:ilvl="0" w:tplc="404AEB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E073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283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CE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BED0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A88A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3CF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679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DAA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B130E52"/>
    <w:multiLevelType w:val="multilevel"/>
    <w:tmpl w:val="D51C1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5">
    <w:nsid w:val="3D1B7F97"/>
    <w:multiLevelType w:val="hybridMultilevel"/>
    <w:tmpl w:val="4A18FF18"/>
    <w:lvl w:ilvl="0" w:tplc="F3A6EE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A1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80C7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CB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0870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E08F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A40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CE61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E2F2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8D1684"/>
    <w:multiLevelType w:val="hybridMultilevel"/>
    <w:tmpl w:val="11E4D44E"/>
    <w:lvl w:ilvl="0" w:tplc="1B46D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7C430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1021E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9C6C92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3BA5F4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AA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24633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9E0641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14E08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DCA0D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244377B"/>
    <w:multiLevelType w:val="multilevel"/>
    <w:tmpl w:val="265A92EA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D0C4D22"/>
    <w:multiLevelType w:val="hybridMultilevel"/>
    <w:tmpl w:val="C7BE3D26"/>
    <w:lvl w:ilvl="0" w:tplc="6B3EC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C3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14B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CE04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06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E0BF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C0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3CD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063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1F13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1DF75E2"/>
    <w:multiLevelType w:val="hybridMultilevel"/>
    <w:tmpl w:val="6D8C0834"/>
    <w:lvl w:ilvl="0" w:tplc="2384EEC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1C6E25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0A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56B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42D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50D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D2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A14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4411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015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F612FA"/>
    <w:multiLevelType w:val="hybridMultilevel"/>
    <w:tmpl w:val="8AECFE12"/>
    <w:lvl w:ilvl="0" w:tplc="274290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9B4AA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4F844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D6CFB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192B9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23AA2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064D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3AFD5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5A5A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89F6573"/>
    <w:multiLevelType w:val="hybridMultilevel"/>
    <w:tmpl w:val="9B10601C"/>
    <w:lvl w:ilvl="0" w:tplc="BE52C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5627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22CB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4806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2C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34A5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408D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E06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645E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ED08CE"/>
    <w:multiLevelType w:val="multilevel"/>
    <w:tmpl w:val="A97C65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576AE4"/>
    <w:multiLevelType w:val="hybridMultilevel"/>
    <w:tmpl w:val="D480CD94"/>
    <w:lvl w:ilvl="0" w:tplc="448E5E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84DB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8815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048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62BF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1AE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28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2AB1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567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76796D"/>
    <w:multiLevelType w:val="hybridMultilevel"/>
    <w:tmpl w:val="69DCB464"/>
    <w:lvl w:ilvl="0" w:tplc="6B200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EC65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A687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02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FE4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C2D3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D0F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1C6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2460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9755E89"/>
    <w:multiLevelType w:val="hybridMultilevel"/>
    <w:tmpl w:val="AD3C748A"/>
    <w:lvl w:ilvl="0" w:tplc="EED64D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8C4F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4B8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A416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B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2EC8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4634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A8D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F039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B798F"/>
    <w:multiLevelType w:val="multilevel"/>
    <w:tmpl w:val="C85030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6"/>
  </w:num>
  <w:num w:numId="2">
    <w:abstractNumId w:val="12"/>
  </w:num>
  <w:num w:numId="3">
    <w:abstractNumId w:val="44"/>
  </w:num>
  <w:num w:numId="4">
    <w:abstractNumId w:val="0"/>
  </w:num>
  <w:num w:numId="5">
    <w:abstractNumId w:val="39"/>
  </w:num>
  <w:num w:numId="6">
    <w:abstractNumId w:val="35"/>
  </w:num>
  <w:num w:numId="7">
    <w:abstractNumId w:val="26"/>
  </w:num>
  <w:num w:numId="8">
    <w:abstractNumId w:val="15"/>
  </w:num>
  <w:num w:numId="9">
    <w:abstractNumId w:val="21"/>
  </w:num>
  <w:num w:numId="10">
    <w:abstractNumId w:val="40"/>
  </w:num>
  <w:num w:numId="11">
    <w:abstractNumId w:val="41"/>
  </w:num>
  <w:num w:numId="12">
    <w:abstractNumId w:val="30"/>
  </w:num>
  <w:num w:numId="13">
    <w:abstractNumId w:val="28"/>
  </w:num>
  <w:num w:numId="14">
    <w:abstractNumId w:val="9"/>
  </w:num>
  <w:num w:numId="15">
    <w:abstractNumId w:val="34"/>
  </w:num>
  <w:num w:numId="16">
    <w:abstractNumId w:val="27"/>
  </w:num>
  <w:num w:numId="17">
    <w:abstractNumId w:val="13"/>
  </w:num>
  <w:num w:numId="18">
    <w:abstractNumId w:val="32"/>
  </w:num>
  <w:num w:numId="19">
    <w:abstractNumId w:val="24"/>
  </w:num>
  <w:num w:numId="20">
    <w:abstractNumId w:val="20"/>
  </w:num>
  <w:num w:numId="21">
    <w:abstractNumId w:val="5"/>
  </w:num>
  <w:num w:numId="22">
    <w:abstractNumId w:val="6"/>
  </w:num>
  <w:num w:numId="23">
    <w:abstractNumId w:val="38"/>
  </w:num>
  <w:num w:numId="24">
    <w:abstractNumId w:val="2"/>
  </w:num>
  <w:num w:numId="25">
    <w:abstractNumId w:val="11"/>
  </w:num>
  <w:num w:numId="26">
    <w:abstractNumId w:val="3"/>
  </w:num>
  <w:num w:numId="27">
    <w:abstractNumId w:val="25"/>
  </w:num>
  <w:num w:numId="28">
    <w:abstractNumId w:val="16"/>
  </w:num>
  <w:num w:numId="29">
    <w:abstractNumId w:val="42"/>
  </w:num>
  <w:num w:numId="30">
    <w:abstractNumId w:val="18"/>
  </w:num>
  <w:num w:numId="31">
    <w:abstractNumId w:val="33"/>
  </w:num>
  <w:num w:numId="32">
    <w:abstractNumId w:val="7"/>
  </w:num>
  <w:num w:numId="33">
    <w:abstractNumId w:val="1"/>
  </w:num>
  <w:num w:numId="34">
    <w:abstractNumId w:val="29"/>
  </w:num>
  <w:num w:numId="35">
    <w:abstractNumId w:val="10"/>
  </w:num>
  <w:num w:numId="36">
    <w:abstractNumId w:val="8"/>
  </w:num>
  <w:num w:numId="37">
    <w:abstractNumId w:val="31"/>
  </w:num>
  <w:num w:numId="38">
    <w:abstractNumId w:val="14"/>
  </w:num>
  <w:num w:numId="39">
    <w:abstractNumId w:val="19"/>
  </w:num>
  <w:num w:numId="40">
    <w:abstractNumId w:val="37"/>
  </w:num>
  <w:num w:numId="41">
    <w:abstractNumId w:val="43"/>
  </w:num>
  <w:num w:numId="4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23"/>
  </w:num>
  <w:num w:numId="47">
    <w:abstractNumId w:val="1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F45A7"/>
    <w:rsid w:val="0005148F"/>
    <w:rsid w:val="000917DE"/>
    <w:rsid w:val="000A4A11"/>
    <w:rsid w:val="000C784B"/>
    <w:rsid w:val="000F45A7"/>
    <w:rsid w:val="001A4998"/>
    <w:rsid w:val="002545B5"/>
    <w:rsid w:val="00262E1D"/>
    <w:rsid w:val="0027723F"/>
    <w:rsid w:val="00284124"/>
    <w:rsid w:val="00290990"/>
    <w:rsid w:val="002E062E"/>
    <w:rsid w:val="00316669"/>
    <w:rsid w:val="0034131C"/>
    <w:rsid w:val="00350335"/>
    <w:rsid w:val="00367394"/>
    <w:rsid w:val="003B1C76"/>
    <w:rsid w:val="00401BB5"/>
    <w:rsid w:val="00402A19"/>
    <w:rsid w:val="0041194E"/>
    <w:rsid w:val="00490486"/>
    <w:rsid w:val="004C0130"/>
    <w:rsid w:val="005555B9"/>
    <w:rsid w:val="005B362F"/>
    <w:rsid w:val="005E2F57"/>
    <w:rsid w:val="005F11B6"/>
    <w:rsid w:val="00607543"/>
    <w:rsid w:val="0063660C"/>
    <w:rsid w:val="006A60B8"/>
    <w:rsid w:val="00704662"/>
    <w:rsid w:val="00792109"/>
    <w:rsid w:val="007A28C3"/>
    <w:rsid w:val="0087254C"/>
    <w:rsid w:val="00893D4A"/>
    <w:rsid w:val="008C3EB3"/>
    <w:rsid w:val="00915495"/>
    <w:rsid w:val="009C67B0"/>
    <w:rsid w:val="00A003C5"/>
    <w:rsid w:val="00A710BF"/>
    <w:rsid w:val="00AC724D"/>
    <w:rsid w:val="00B937F2"/>
    <w:rsid w:val="00BC28CA"/>
    <w:rsid w:val="00BD6B34"/>
    <w:rsid w:val="00C67641"/>
    <w:rsid w:val="00D30976"/>
    <w:rsid w:val="00D56DC4"/>
    <w:rsid w:val="00DC4838"/>
    <w:rsid w:val="00DF4B66"/>
    <w:rsid w:val="00EB4FD1"/>
    <w:rsid w:val="00EC1D0D"/>
    <w:rsid w:val="00ED628D"/>
    <w:rsid w:val="00F14BAB"/>
    <w:rsid w:val="00F27F94"/>
    <w:rsid w:val="00F30F4C"/>
    <w:rsid w:val="00FC2371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5B5"/>
    <w:rPr>
      <w:sz w:val="24"/>
      <w:szCs w:val="24"/>
    </w:rPr>
  </w:style>
  <w:style w:type="paragraph" w:styleId="1">
    <w:name w:val="heading 1"/>
    <w:basedOn w:val="a"/>
    <w:next w:val="a"/>
    <w:qFormat/>
    <w:rsid w:val="002545B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545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545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545B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9154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545B5"/>
    <w:rPr>
      <w:rFonts w:ascii="Arial" w:hAnsi="Arial"/>
      <w:szCs w:val="20"/>
    </w:rPr>
  </w:style>
  <w:style w:type="paragraph" w:styleId="a3">
    <w:name w:val="Title"/>
    <w:basedOn w:val="a"/>
    <w:qFormat/>
    <w:rsid w:val="002545B5"/>
    <w:pPr>
      <w:jc w:val="center"/>
    </w:pPr>
    <w:rPr>
      <w:b/>
      <w:szCs w:val="20"/>
    </w:rPr>
  </w:style>
  <w:style w:type="paragraph" w:styleId="a4">
    <w:name w:val="Body Text"/>
    <w:basedOn w:val="a"/>
    <w:rsid w:val="002545B5"/>
    <w:pPr>
      <w:spacing w:after="120"/>
    </w:pPr>
  </w:style>
  <w:style w:type="paragraph" w:styleId="a5">
    <w:name w:val="Body Text Indent"/>
    <w:basedOn w:val="a"/>
    <w:rsid w:val="002545B5"/>
    <w:pPr>
      <w:ind w:left="720"/>
    </w:pPr>
    <w:rPr>
      <w:szCs w:val="20"/>
    </w:rPr>
  </w:style>
  <w:style w:type="paragraph" w:styleId="a6">
    <w:name w:val="List"/>
    <w:basedOn w:val="a"/>
    <w:rsid w:val="002545B5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545B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545B5"/>
  </w:style>
  <w:style w:type="paragraph" w:styleId="30">
    <w:name w:val="Body Text Indent 3"/>
    <w:basedOn w:val="a"/>
    <w:rsid w:val="002545B5"/>
    <w:pPr>
      <w:ind w:left="284"/>
    </w:pPr>
    <w:rPr>
      <w:szCs w:val="20"/>
    </w:rPr>
  </w:style>
  <w:style w:type="paragraph" w:styleId="31">
    <w:name w:val="Body Text 3"/>
    <w:basedOn w:val="a"/>
    <w:rsid w:val="002545B5"/>
    <w:pPr>
      <w:ind w:right="186"/>
    </w:pPr>
    <w:rPr>
      <w:szCs w:val="20"/>
    </w:rPr>
  </w:style>
  <w:style w:type="paragraph" w:styleId="a9">
    <w:name w:val="header"/>
    <w:basedOn w:val="a"/>
    <w:rsid w:val="002545B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545B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2545B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2545B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2545B5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28412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ac">
    <w:name w:val="Document Map"/>
    <w:basedOn w:val="a"/>
    <w:link w:val="ad"/>
    <w:rsid w:val="00367394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367394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367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1395</Words>
  <Characters>12177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17</cp:revision>
  <cp:lastPrinted>2011-03-29T11:23:00Z</cp:lastPrinted>
  <dcterms:created xsi:type="dcterms:W3CDTF">2011-02-18T12:14:00Z</dcterms:created>
  <dcterms:modified xsi:type="dcterms:W3CDTF">2011-04-13T12:32:00Z</dcterms:modified>
</cp:coreProperties>
</file>